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9A365" w14:textId="0C88389A" w:rsidR="00C45D41" w:rsidRPr="00E30314" w:rsidRDefault="00045533" w:rsidP="00C45D41">
      <w:pPr>
        <w:spacing w:line="240" w:lineRule="auto"/>
        <w:rPr>
          <w:rFonts w:ascii="Arial" w:hAnsi="Arial" w:cs="Arial"/>
          <w:b/>
          <w:bCs/>
          <w:sz w:val="24"/>
          <w:szCs w:val="24"/>
        </w:rPr>
      </w:pPr>
      <w:bookmarkStart w:id="0" w:name="_Hlk98500201"/>
      <w:r>
        <w:rPr>
          <w:rFonts w:ascii="Arial" w:hAnsi="Arial" w:cs="Arial"/>
          <w:b/>
          <w:bCs/>
          <w:sz w:val="24"/>
          <w:szCs w:val="24"/>
        </w:rPr>
        <w:t>Bunter Herbst auf dem Markt</w:t>
      </w:r>
    </w:p>
    <w:p w14:paraId="6FADF7E3" w14:textId="0A58803E" w:rsidR="00C45D41" w:rsidRPr="00E30314" w:rsidRDefault="00E30314" w:rsidP="00C45D41">
      <w:pPr>
        <w:spacing w:line="240" w:lineRule="auto"/>
        <w:rPr>
          <w:rFonts w:ascii="Arial" w:hAnsi="Arial" w:cs="Arial"/>
          <w:bCs/>
          <w:sz w:val="24"/>
          <w:szCs w:val="24"/>
        </w:rPr>
      </w:pPr>
      <w:r w:rsidRPr="00E30314">
        <w:rPr>
          <w:rFonts w:ascii="Arial" w:hAnsi="Arial" w:cs="Arial"/>
          <w:bCs/>
          <w:sz w:val="24"/>
          <w:szCs w:val="24"/>
        </w:rPr>
        <w:t>Sprachniveau A2</w:t>
      </w:r>
      <w:r w:rsidR="001274E8">
        <w:rPr>
          <w:rFonts w:ascii="Arial" w:hAnsi="Arial" w:cs="Arial"/>
          <w:bCs/>
          <w:sz w:val="24"/>
          <w:szCs w:val="24"/>
        </w:rPr>
        <w:t>/B1</w:t>
      </w:r>
    </w:p>
    <w:p w14:paraId="3B2266AE" w14:textId="77777777" w:rsidR="00F863C5" w:rsidRDefault="00F863C5" w:rsidP="00F863C5">
      <w:pPr>
        <w:spacing w:line="240" w:lineRule="auto"/>
        <w:rPr>
          <w:rFonts w:ascii="Arial" w:hAnsi="Arial" w:cs="Arial"/>
          <w:b/>
          <w:bCs/>
          <w:sz w:val="24"/>
          <w:szCs w:val="24"/>
        </w:rPr>
      </w:pPr>
      <w:r>
        <w:rPr>
          <w:noProof/>
          <w:lang w:eastAsia="de-DE"/>
        </w:rPr>
        <w:drawing>
          <wp:inline distT="0" distB="0" distL="0" distR="0" wp14:anchorId="3BE1B518" wp14:editId="148C59A1">
            <wp:extent cx="4320000" cy="24048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2404800"/>
                    </a:xfrm>
                    <a:prstGeom prst="rect">
                      <a:avLst/>
                    </a:prstGeom>
                  </pic:spPr>
                </pic:pic>
              </a:graphicData>
            </a:graphic>
          </wp:inline>
        </w:drawing>
      </w:r>
    </w:p>
    <w:p w14:paraId="503E465F" w14:textId="1B0433AD" w:rsidR="00C90D86" w:rsidRPr="00F863C5" w:rsidRDefault="00C90D86" w:rsidP="00F863C5">
      <w:pPr>
        <w:rPr>
          <w:rFonts w:ascii="Arial" w:hAnsi="Arial" w:cs="Arial"/>
          <w:b/>
          <w:bCs/>
          <w:sz w:val="24"/>
          <w:szCs w:val="24"/>
        </w:rPr>
      </w:pPr>
      <w:r w:rsidRPr="004E3960">
        <w:rPr>
          <w:rFonts w:cs="Arial"/>
          <w:sz w:val="16"/>
          <w:szCs w:val="16"/>
        </w:rPr>
        <w:t xml:space="preserve">© </w:t>
      </w:r>
      <w:r>
        <w:rPr>
          <w:rFonts w:cs="Arial"/>
          <w:sz w:val="16"/>
          <w:szCs w:val="16"/>
        </w:rPr>
        <w:t>PASCH-</w:t>
      </w:r>
      <w:proofErr w:type="spellStart"/>
      <w:r>
        <w:rPr>
          <w:rFonts w:cs="Arial"/>
          <w:sz w:val="16"/>
          <w:szCs w:val="16"/>
        </w:rPr>
        <w:t>net</w:t>
      </w:r>
      <w:proofErr w:type="spellEnd"/>
      <w:r w:rsidR="008F0D3D">
        <w:rPr>
          <w:rFonts w:cs="Arial"/>
          <w:sz w:val="16"/>
          <w:szCs w:val="16"/>
        </w:rPr>
        <w:t>/Ananda Bräunig</w:t>
      </w:r>
    </w:p>
    <w:p w14:paraId="7E14E995" w14:textId="0067BF9A" w:rsidR="008F0D3D" w:rsidRPr="007422F3" w:rsidRDefault="00BE397B" w:rsidP="008F0D3D">
      <w:pPr>
        <w:rPr>
          <w:rFonts w:ascii="Arial" w:hAnsi="Arial" w:cs="Arial"/>
          <w:b/>
          <w:sz w:val="24"/>
          <w:szCs w:val="24"/>
        </w:rPr>
      </w:pPr>
      <w:proofErr w:type="spellStart"/>
      <w:r w:rsidRPr="007422F3">
        <w:rPr>
          <w:rFonts w:ascii="Arial" w:hAnsi="Arial" w:cs="Arial"/>
          <w:b/>
          <w:sz w:val="24"/>
          <w:szCs w:val="24"/>
        </w:rPr>
        <w:t>Marwah</w:t>
      </w:r>
      <w:proofErr w:type="spellEnd"/>
      <w:r w:rsidRPr="007422F3">
        <w:rPr>
          <w:rFonts w:ascii="Arial" w:hAnsi="Arial" w:cs="Arial"/>
          <w:b/>
          <w:sz w:val="24"/>
          <w:szCs w:val="24"/>
        </w:rPr>
        <w:t xml:space="preserve"> </w:t>
      </w:r>
      <w:r w:rsidR="007422F3" w:rsidRPr="007422F3">
        <w:rPr>
          <w:rFonts w:ascii="Arial" w:hAnsi="Arial" w:cs="Arial"/>
          <w:b/>
          <w:sz w:val="24"/>
          <w:szCs w:val="24"/>
        </w:rPr>
        <w:t>geht gerne auf den Markt. Dort kann sie</w:t>
      </w:r>
      <w:r w:rsidRPr="007422F3">
        <w:rPr>
          <w:rFonts w:ascii="Arial" w:hAnsi="Arial" w:cs="Arial"/>
          <w:b/>
          <w:sz w:val="24"/>
          <w:szCs w:val="24"/>
        </w:rPr>
        <w:t xml:space="preserve"> </w:t>
      </w:r>
      <w:r w:rsidRPr="00DA7360">
        <w:rPr>
          <w:rFonts w:ascii="Arial" w:hAnsi="Arial" w:cs="Arial"/>
          <w:b/>
          <w:sz w:val="24"/>
          <w:szCs w:val="24"/>
          <w:u w:val="single"/>
        </w:rPr>
        <w:t>regional</w:t>
      </w:r>
      <w:r w:rsidRPr="00DA7360">
        <w:rPr>
          <w:rFonts w:ascii="Arial" w:hAnsi="Arial" w:cs="Arial"/>
          <w:b/>
          <w:sz w:val="24"/>
          <w:szCs w:val="24"/>
        </w:rPr>
        <w:t xml:space="preserve">, </w:t>
      </w:r>
      <w:r w:rsidRPr="00DA7360">
        <w:rPr>
          <w:rFonts w:ascii="Arial" w:hAnsi="Arial" w:cs="Arial"/>
          <w:b/>
          <w:sz w:val="24"/>
          <w:szCs w:val="24"/>
          <w:u w:val="single"/>
        </w:rPr>
        <w:t>saisonal</w:t>
      </w:r>
      <w:r w:rsidRPr="007422F3">
        <w:rPr>
          <w:rFonts w:ascii="Arial" w:hAnsi="Arial" w:cs="Arial"/>
          <w:b/>
          <w:sz w:val="24"/>
          <w:szCs w:val="24"/>
        </w:rPr>
        <w:t xml:space="preserve"> und plastikfrei ein</w:t>
      </w:r>
      <w:r w:rsidR="007422F3" w:rsidRPr="007422F3">
        <w:rPr>
          <w:rFonts w:ascii="Arial" w:hAnsi="Arial" w:cs="Arial"/>
          <w:b/>
          <w:sz w:val="24"/>
          <w:szCs w:val="24"/>
        </w:rPr>
        <w:t>k</w:t>
      </w:r>
      <w:r w:rsidRPr="007422F3">
        <w:rPr>
          <w:rFonts w:ascii="Arial" w:hAnsi="Arial" w:cs="Arial"/>
          <w:b/>
          <w:sz w:val="24"/>
          <w:szCs w:val="24"/>
        </w:rPr>
        <w:t>aufen. Besonders im Herbst gibt es viel leckeres Obst und Gemüse.</w:t>
      </w:r>
    </w:p>
    <w:p w14:paraId="65B1FB97" w14:textId="77777777" w:rsidR="008F0D3D" w:rsidRPr="007422F3" w:rsidRDefault="008F0D3D" w:rsidP="008F0D3D">
      <w:pPr>
        <w:jc w:val="right"/>
        <w:rPr>
          <w:rFonts w:ascii="Arial" w:hAnsi="Arial" w:cs="Arial"/>
          <w:i/>
          <w:color w:val="1B1B1D"/>
          <w:sz w:val="24"/>
          <w:szCs w:val="24"/>
          <w:shd w:val="clear" w:color="auto" w:fill="FFFFFF"/>
        </w:rPr>
      </w:pPr>
      <w:r w:rsidRPr="007422F3">
        <w:rPr>
          <w:rFonts w:ascii="Arial" w:hAnsi="Arial" w:cs="Arial"/>
          <w:i/>
          <w:color w:val="1B1B1D"/>
          <w:sz w:val="24"/>
          <w:szCs w:val="24"/>
          <w:shd w:val="clear" w:color="auto" w:fill="FFFFFF"/>
        </w:rPr>
        <w:t>Ananda Rani Bräunig ist</w:t>
      </w:r>
      <w:r w:rsidRPr="007422F3">
        <w:rPr>
          <w:rFonts w:ascii="Arial" w:hAnsi="Arial" w:cs="Arial"/>
          <w:i/>
          <w:color w:val="1B1B1D"/>
          <w:sz w:val="24"/>
          <w:szCs w:val="24"/>
        </w:rPr>
        <w:t xml:space="preserve"> </w:t>
      </w:r>
      <w:r w:rsidRPr="007422F3">
        <w:rPr>
          <w:rFonts w:ascii="Arial" w:hAnsi="Arial" w:cs="Arial"/>
          <w:i/>
          <w:color w:val="1B1B1D"/>
          <w:sz w:val="24"/>
          <w:szCs w:val="24"/>
          <w:shd w:val="clear" w:color="auto" w:fill="FFFFFF"/>
        </w:rPr>
        <w:t>freie Journalistin mit den Schwerpunkten Kultur, Reisen und Bildung.</w:t>
      </w:r>
    </w:p>
    <w:p w14:paraId="72F2BFB8" w14:textId="77777777" w:rsidR="008F0D3D" w:rsidRPr="007422F3" w:rsidRDefault="008F0D3D" w:rsidP="008F0D3D">
      <w:pPr>
        <w:rPr>
          <w:rFonts w:ascii="Arial" w:hAnsi="Arial" w:cs="Arial"/>
          <w:b/>
          <w:sz w:val="24"/>
          <w:szCs w:val="24"/>
        </w:rPr>
      </w:pPr>
    </w:p>
    <w:p w14:paraId="7E0F9ECD" w14:textId="40871413" w:rsidR="00C90D86" w:rsidRPr="007422F3" w:rsidRDefault="008F0D3D" w:rsidP="00C45D41">
      <w:pPr>
        <w:spacing w:line="240" w:lineRule="auto"/>
        <w:rPr>
          <w:rFonts w:ascii="Arial" w:hAnsi="Arial" w:cs="Arial"/>
          <w:b/>
          <w:sz w:val="24"/>
          <w:szCs w:val="24"/>
        </w:rPr>
      </w:pPr>
      <w:r w:rsidRPr="007422F3">
        <w:rPr>
          <w:rFonts w:ascii="Arial" w:hAnsi="Arial" w:cs="Arial"/>
          <w:b/>
          <w:sz w:val="24"/>
          <w:szCs w:val="24"/>
        </w:rPr>
        <w:t>Transkript</w:t>
      </w:r>
    </w:p>
    <w:p w14:paraId="780DB288" w14:textId="7025BC8F" w:rsidR="008F0D3D" w:rsidRPr="007422F3" w:rsidRDefault="008F0D3D" w:rsidP="00C45D41">
      <w:pPr>
        <w:spacing w:line="240" w:lineRule="auto"/>
        <w:rPr>
          <w:rFonts w:ascii="Arial" w:hAnsi="Arial" w:cs="Arial"/>
          <w:b/>
          <w:sz w:val="24"/>
          <w:szCs w:val="24"/>
        </w:rPr>
      </w:pPr>
      <w:proofErr w:type="spellStart"/>
      <w:r w:rsidRPr="007422F3">
        <w:rPr>
          <w:rFonts w:ascii="Arial" w:hAnsi="Arial" w:cs="Arial"/>
          <w:b/>
          <w:sz w:val="24"/>
          <w:szCs w:val="24"/>
        </w:rPr>
        <w:t>Marwah</w:t>
      </w:r>
      <w:proofErr w:type="spellEnd"/>
    </w:p>
    <w:p w14:paraId="17CAEE45" w14:textId="77777777" w:rsidR="008F0D3D" w:rsidRPr="007422F3" w:rsidRDefault="008F0D3D" w:rsidP="008F0D3D">
      <w:pPr>
        <w:rPr>
          <w:rFonts w:ascii="Arial" w:hAnsi="Arial" w:cs="Arial"/>
          <w:sz w:val="24"/>
          <w:szCs w:val="24"/>
        </w:rPr>
      </w:pPr>
      <w:r w:rsidRPr="007422F3">
        <w:rPr>
          <w:rFonts w:ascii="Arial" w:hAnsi="Arial" w:cs="Arial"/>
          <w:sz w:val="24"/>
          <w:szCs w:val="24"/>
        </w:rPr>
        <w:t xml:space="preserve">Hallo, mein Name ist </w:t>
      </w:r>
      <w:proofErr w:type="spellStart"/>
      <w:r w:rsidRPr="007422F3">
        <w:rPr>
          <w:rFonts w:ascii="Arial" w:hAnsi="Arial" w:cs="Arial"/>
          <w:sz w:val="24"/>
          <w:szCs w:val="24"/>
        </w:rPr>
        <w:t>Marwah</w:t>
      </w:r>
      <w:proofErr w:type="spellEnd"/>
      <w:r w:rsidRPr="007422F3">
        <w:rPr>
          <w:rFonts w:ascii="Arial" w:hAnsi="Arial" w:cs="Arial"/>
          <w:sz w:val="24"/>
          <w:szCs w:val="24"/>
        </w:rPr>
        <w:t xml:space="preserve"> und ich zeige euch heute, wie man regional und saisonal einkauft. Ich fahre immer mit dem Fahrrad zum Markt. Manchmal gehe ich aber auch zu Fuß. Im Herbst ist es oft kalt und nass, </w:t>
      </w:r>
      <w:r w:rsidRPr="00DA7360">
        <w:rPr>
          <w:rFonts w:ascii="Arial" w:hAnsi="Arial" w:cs="Arial"/>
          <w:sz w:val="24"/>
          <w:szCs w:val="24"/>
          <w:u w:val="single"/>
        </w:rPr>
        <w:t>deswegen</w:t>
      </w:r>
      <w:r w:rsidRPr="007422F3">
        <w:rPr>
          <w:rFonts w:ascii="Arial" w:hAnsi="Arial" w:cs="Arial"/>
          <w:sz w:val="24"/>
          <w:szCs w:val="24"/>
        </w:rPr>
        <w:t xml:space="preserve"> habe ich immer einen </w:t>
      </w:r>
      <w:r w:rsidRPr="00DA7360">
        <w:rPr>
          <w:rFonts w:ascii="Arial" w:hAnsi="Arial" w:cs="Arial"/>
          <w:sz w:val="24"/>
          <w:szCs w:val="24"/>
          <w:u w:val="single"/>
        </w:rPr>
        <w:t>Schirm</w:t>
      </w:r>
      <w:r w:rsidRPr="007422F3">
        <w:rPr>
          <w:rFonts w:ascii="Arial" w:hAnsi="Arial" w:cs="Arial"/>
          <w:sz w:val="24"/>
          <w:szCs w:val="24"/>
        </w:rPr>
        <w:t xml:space="preserve"> dabei. Zum Einkaufen nehme ich immer meine </w:t>
      </w:r>
      <w:r w:rsidRPr="00DA7360">
        <w:rPr>
          <w:rFonts w:ascii="Arial" w:hAnsi="Arial" w:cs="Arial"/>
          <w:sz w:val="24"/>
          <w:szCs w:val="24"/>
          <w:u w:val="single"/>
        </w:rPr>
        <w:t xml:space="preserve">Stoffbeutel </w:t>
      </w:r>
      <w:r w:rsidRPr="007422F3">
        <w:rPr>
          <w:rFonts w:ascii="Arial" w:hAnsi="Arial" w:cs="Arial"/>
          <w:sz w:val="24"/>
          <w:szCs w:val="24"/>
        </w:rPr>
        <w:t xml:space="preserve">mit. Ich versuche, Plastik und </w:t>
      </w:r>
      <w:r w:rsidRPr="00DA7360">
        <w:rPr>
          <w:rFonts w:ascii="Arial" w:hAnsi="Arial" w:cs="Arial"/>
          <w:sz w:val="24"/>
          <w:szCs w:val="24"/>
          <w:u w:val="single"/>
        </w:rPr>
        <w:t>Verpackungen</w:t>
      </w:r>
      <w:r w:rsidRPr="007422F3">
        <w:rPr>
          <w:rFonts w:ascii="Arial" w:hAnsi="Arial" w:cs="Arial"/>
          <w:sz w:val="24"/>
          <w:szCs w:val="24"/>
        </w:rPr>
        <w:t xml:space="preserve"> zu </w:t>
      </w:r>
      <w:r w:rsidRPr="00DA7360">
        <w:rPr>
          <w:rFonts w:ascii="Arial" w:hAnsi="Arial" w:cs="Arial"/>
          <w:sz w:val="24"/>
          <w:szCs w:val="24"/>
          <w:u w:val="single"/>
        </w:rPr>
        <w:t>vermeiden</w:t>
      </w:r>
      <w:r w:rsidRPr="007422F3">
        <w:rPr>
          <w:rFonts w:ascii="Arial" w:hAnsi="Arial" w:cs="Arial"/>
          <w:sz w:val="24"/>
          <w:szCs w:val="24"/>
        </w:rPr>
        <w:t xml:space="preserve">. </w:t>
      </w:r>
    </w:p>
    <w:p w14:paraId="5F237B98" w14:textId="77777777" w:rsidR="008F0D3D" w:rsidRPr="007422F3" w:rsidRDefault="008F0D3D" w:rsidP="008F0D3D">
      <w:pPr>
        <w:rPr>
          <w:rFonts w:ascii="Arial" w:hAnsi="Arial" w:cs="Arial"/>
          <w:sz w:val="24"/>
          <w:szCs w:val="24"/>
        </w:rPr>
      </w:pPr>
      <w:r w:rsidRPr="007422F3">
        <w:rPr>
          <w:rFonts w:ascii="Arial" w:hAnsi="Arial" w:cs="Arial"/>
          <w:sz w:val="24"/>
          <w:szCs w:val="24"/>
        </w:rPr>
        <w:t xml:space="preserve">Bei uns in der Nähe gibt es einen Markt, der regionales Gemüse verkauft. Das Gemüse kommt aus dem sogenannten </w:t>
      </w:r>
      <w:proofErr w:type="spellStart"/>
      <w:r w:rsidRPr="00045533">
        <w:rPr>
          <w:rFonts w:ascii="Arial" w:hAnsi="Arial" w:cs="Arial"/>
          <w:sz w:val="24"/>
          <w:szCs w:val="24"/>
        </w:rPr>
        <w:t>Knoblauchsland</w:t>
      </w:r>
      <w:proofErr w:type="spellEnd"/>
      <w:r w:rsidRPr="007422F3">
        <w:rPr>
          <w:rFonts w:ascii="Arial" w:hAnsi="Arial" w:cs="Arial"/>
          <w:sz w:val="24"/>
          <w:szCs w:val="24"/>
        </w:rPr>
        <w:t xml:space="preserve">. Das </w:t>
      </w:r>
      <w:proofErr w:type="spellStart"/>
      <w:r w:rsidRPr="007422F3">
        <w:rPr>
          <w:rFonts w:ascii="Arial" w:hAnsi="Arial" w:cs="Arial"/>
          <w:sz w:val="24"/>
          <w:szCs w:val="24"/>
        </w:rPr>
        <w:t>Knoblauchsland</w:t>
      </w:r>
      <w:proofErr w:type="spellEnd"/>
      <w:r w:rsidRPr="007422F3">
        <w:rPr>
          <w:rFonts w:ascii="Arial" w:hAnsi="Arial" w:cs="Arial"/>
          <w:sz w:val="24"/>
          <w:szCs w:val="24"/>
        </w:rPr>
        <w:t xml:space="preserve"> ist ein </w:t>
      </w:r>
      <w:r w:rsidRPr="0075225B">
        <w:rPr>
          <w:rFonts w:ascii="Arial" w:hAnsi="Arial" w:cs="Arial"/>
          <w:sz w:val="24"/>
          <w:szCs w:val="24"/>
          <w:u w:val="single"/>
        </w:rPr>
        <w:t>Anbaugebiet</w:t>
      </w:r>
      <w:r w:rsidRPr="007422F3">
        <w:rPr>
          <w:rFonts w:ascii="Arial" w:hAnsi="Arial" w:cs="Arial"/>
          <w:sz w:val="24"/>
          <w:szCs w:val="24"/>
        </w:rPr>
        <w:t xml:space="preserve"> von </w:t>
      </w:r>
      <w:r w:rsidRPr="0075225B">
        <w:rPr>
          <w:rFonts w:ascii="Arial" w:hAnsi="Arial" w:cs="Arial"/>
          <w:sz w:val="24"/>
          <w:szCs w:val="24"/>
          <w:u w:val="single"/>
        </w:rPr>
        <w:t>Bauern</w:t>
      </w:r>
      <w:r w:rsidRPr="007422F3">
        <w:rPr>
          <w:rFonts w:ascii="Arial" w:hAnsi="Arial" w:cs="Arial"/>
          <w:sz w:val="24"/>
          <w:szCs w:val="24"/>
        </w:rPr>
        <w:t xml:space="preserve"> aus der Region. In Deutschland ist der Herbst oft grau und </w:t>
      </w:r>
      <w:r w:rsidRPr="0075225B">
        <w:rPr>
          <w:rFonts w:ascii="Arial" w:hAnsi="Arial" w:cs="Arial"/>
          <w:sz w:val="24"/>
          <w:szCs w:val="24"/>
          <w:u w:val="single"/>
        </w:rPr>
        <w:t>verregnet</w:t>
      </w:r>
      <w:r w:rsidRPr="007422F3">
        <w:rPr>
          <w:rFonts w:ascii="Arial" w:hAnsi="Arial" w:cs="Arial"/>
          <w:sz w:val="24"/>
          <w:szCs w:val="24"/>
        </w:rPr>
        <w:t xml:space="preserve">, aber das regionale Gemüse ist trotzdem schön bunt. Zum Beispiel gibt es Äpfel und </w:t>
      </w:r>
      <w:r w:rsidRPr="0075225B">
        <w:rPr>
          <w:rFonts w:ascii="Arial" w:hAnsi="Arial" w:cs="Arial"/>
          <w:sz w:val="24"/>
          <w:szCs w:val="24"/>
          <w:u w:val="single"/>
        </w:rPr>
        <w:t>Quitten</w:t>
      </w:r>
      <w:r w:rsidRPr="007422F3">
        <w:rPr>
          <w:rFonts w:ascii="Arial" w:hAnsi="Arial" w:cs="Arial"/>
          <w:sz w:val="24"/>
          <w:szCs w:val="24"/>
        </w:rPr>
        <w:t xml:space="preserve"> und als Gemüse </w:t>
      </w:r>
      <w:r w:rsidRPr="0075225B">
        <w:rPr>
          <w:rFonts w:ascii="Arial" w:hAnsi="Arial" w:cs="Arial"/>
          <w:sz w:val="24"/>
          <w:szCs w:val="24"/>
          <w:u w:val="single"/>
        </w:rPr>
        <w:t>Kohl</w:t>
      </w:r>
      <w:r w:rsidRPr="007422F3">
        <w:rPr>
          <w:rFonts w:ascii="Arial" w:hAnsi="Arial" w:cs="Arial"/>
          <w:sz w:val="24"/>
          <w:szCs w:val="24"/>
        </w:rPr>
        <w:t xml:space="preserve">, Kürbis, Karotten, </w:t>
      </w:r>
      <w:r w:rsidRPr="0075225B">
        <w:rPr>
          <w:rFonts w:ascii="Arial" w:hAnsi="Arial" w:cs="Arial"/>
          <w:sz w:val="24"/>
          <w:szCs w:val="24"/>
          <w:u w:val="single"/>
        </w:rPr>
        <w:t>Rote Beete</w:t>
      </w:r>
      <w:r w:rsidRPr="007422F3">
        <w:rPr>
          <w:rFonts w:ascii="Arial" w:hAnsi="Arial" w:cs="Arial"/>
          <w:sz w:val="24"/>
          <w:szCs w:val="24"/>
        </w:rPr>
        <w:t xml:space="preserve"> und verschiedenes </w:t>
      </w:r>
      <w:r w:rsidRPr="0075225B">
        <w:rPr>
          <w:rFonts w:ascii="Arial" w:hAnsi="Arial" w:cs="Arial"/>
          <w:sz w:val="24"/>
          <w:szCs w:val="24"/>
          <w:u w:val="single"/>
        </w:rPr>
        <w:t>Wurzelgemüse</w:t>
      </w:r>
      <w:r w:rsidRPr="0075225B">
        <w:rPr>
          <w:rFonts w:ascii="Arial" w:hAnsi="Arial" w:cs="Arial"/>
          <w:sz w:val="24"/>
          <w:szCs w:val="24"/>
        </w:rPr>
        <w:t>.</w:t>
      </w:r>
      <w:r w:rsidRPr="007422F3">
        <w:rPr>
          <w:rFonts w:ascii="Arial" w:hAnsi="Arial" w:cs="Arial"/>
          <w:sz w:val="24"/>
          <w:szCs w:val="24"/>
        </w:rPr>
        <w:t xml:space="preserve"> </w:t>
      </w:r>
    </w:p>
    <w:p w14:paraId="6F496EB3" w14:textId="77777777" w:rsidR="008F0D3D" w:rsidRPr="007422F3" w:rsidRDefault="008F0D3D" w:rsidP="008F0D3D">
      <w:pPr>
        <w:rPr>
          <w:rFonts w:ascii="Arial" w:hAnsi="Arial" w:cs="Arial"/>
          <w:sz w:val="24"/>
          <w:szCs w:val="24"/>
        </w:rPr>
      </w:pPr>
      <w:r w:rsidRPr="007422F3">
        <w:rPr>
          <w:rFonts w:ascii="Arial" w:hAnsi="Arial" w:cs="Arial"/>
          <w:sz w:val="24"/>
          <w:szCs w:val="24"/>
        </w:rPr>
        <w:t xml:space="preserve">Heute kaufe ich auf dem Markt einen Kürbis, Äpfel, </w:t>
      </w:r>
      <w:r w:rsidRPr="0075225B">
        <w:rPr>
          <w:rFonts w:ascii="Arial" w:hAnsi="Arial" w:cs="Arial"/>
          <w:sz w:val="24"/>
          <w:szCs w:val="24"/>
          <w:u w:val="single"/>
        </w:rPr>
        <w:t>Grünkohl</w:t>
      </w:r>
      <w:r w:rsidRPr="007422F3">
        <w:rPr>
          <w:rFonts w:ascii="Arial" w:hAnsi="Arial" w:cs="Arial"/>
          <w:sz w:val="24"/>
          <w:szCs w:val="24"/>
        </w:rPr>
        <w:t xml:space="preserve">, </w:t>
      </w:r>
      <w:r w:rsidRPr="0075225B">
        <w:rPr>
          <w:rFonts w:ascii="Arial" w:hAnsi="Arial" w:cs="Arial"/>
          <w:sz w:val="24"/>
          <w:szCs w:val="24"/>
          <w:u w:val="single"/>
        </w:rPr>
        <w:t>Feldsalat</w:t>
      </w:r>
      <w:r w:rsidRPr="007422F3">
        <w:rPr>
          <w:rFonts w:ascii="Arial" w:hAnsi="Arial" w:cs="Arial"/>
          <w:sz w:val="24"/>
          <w:szCs w:val="24"/>
        </w:rPr>
        <w:t xml:space="preserve"> und Tomaten. Besonders typisch für den Herbst ist der Kürbis. Es gibt sehr viele verschiedene Kürbissorten. Ich habe hier einen </w:t>
      </w:r>
      <w:proofErr w:type="spellStart"/>
      <w:r w:rsidRPr="007422F3">
        <w:rPr>
          <w:rFonts w:ascii="Arial" w:hAnsi="Arial" w:cs="Arial"/>
          <w:sz w:val="24"/>
          <w:szCs w:val="24"/>
        </w:rPr>
        <w:t>Hokkaido</w:t>
      </w:r>
      <w:proofErr w:type="spellEnd"/>
      <w:r w:rsidRPr="007422F3">
        <w:rPr>
          <w:rFonts w:ascii="Arial" w:hAnsi="Arial" w:cs="Arial"/>
          <w:sz w:val="24"/>
          <w:szCs w:val="24"/>
        </w:rPr>
        <w:t xml:space="preserve">. Ich kaufe jede Woche frisch ein. Weil ich wenig einkaufe, passt es sehr gut in meinen </w:t>
      </w:r>
      <w:r w:rsidRPr="0075225B">
        <w:rPr>
          <w:rFonts w:ascii="Arial" w:hAnsi="Arial" w:cs="Arial"/>
          <w:sz w:val="24"/>
          <w:szCs w:val="24"/>
          <w:u w:val="single"/>
        </w:rPr>
        <w:t>Fahrradkorb</w:t>
      </w:r>
      <w:bookmarkStart w:id="1" w:name="_GoBack"/>
      <w:bookmarkEnd w:id="1"/>
      <w:r w:rsidRPr="007422F3">
        <w:rPr>
          <w:rFonts w:ascii="Arial" w:hAnsi="Arial" w:cs="Arial"/>
          <w:sz w:val="24"/>
          <w:szCs w:val="24"/>
        </w:rPr>
        <w:t>.</w:t>
      </w:r>
    </w:p>
    <w:p w14:paraId="6F28CC39" w14:textId="77777777" w:rsidR="008F0D3D" w:rsidRPr="007422F3" w:rsidRDefault="008F0D3D" w:rsidP="008F0D3D">
      <w:pPr>
        <w:rPr>
          <w:rFonts w:ascii="Arial" w:hAnsi="Arial" w:cs="Arial"/>
          <w:sz w:val="24"/>
          <w:szCs w:val="24"/>
        </w:rPr>
      </w:pPr>
      <w:r w:rsidRPr="007422F3">
        <w:rPr>
          <w:rFonts w:ascii="Arial" w:hAnsi="Arial" w:cs="Arial"/>
          <w:sz w:val="24"/>
          <w:szCs w:val="24"/>
        </w:rPr>
        <w:t>Ich kaufe gerne regional ein, denn es schmeckt lecker, es ist gesund und man weiß, woher das Gemüse kommt.</w:t>
      </w:r>
    </w:p>
    <w:p w14:paraId="7E1D7A3F" w14:textId="77777777" w:rsidR="0096499B" w:rsidRPr="00E30314" w:rsidRDefault="0096499B" w:rsidP="00AA2747">
      <w:pPr>
        <w:spacing w:after="0" w:line="240" w:lineRule="auto"/>
        <w:rPr>
          <w:rFonts w:ascii="Arial" w:hAnsi="Arial" w:cs="Arial"/>
          <w:sz w:val="24"/>
          <w:szCs w:val="24"/>
        </w:rPr>
      </w:pPr>
    </w:p>
    <w:p w14:paraId="093BADB8" w14:textId="18DBB62B" w:rsidR="0096499B" w:rsidRPr="00E30314" w:rsidRDefault="0096499B" w:rsidP="00AA2747">
      <w:pPr>
        <w:spacing w:after="0" w:line="240" w:lineRule="auto"/>
        <w:rPr>
          <w:rFonts w:ascii="Arial" w:hAnsi="Arial" w:cs="Arial"/>
          <w:b/>
          <w:sz w:val="24"/>
          <w:szCs w:val="24"/>
        </w:rPr>
      </w:pPr>
      <w:r w:rsidRPr="00E30314">
        <w:rPr>
          <w:rFonts w:ascii="Arial" w:hAnsi="Arial" w:cs="Arial"/>
          <w:b/>
          <w:sz w:val="24"/>
          <w:szCs w:val="24"/>
        </w:rPr>
        <w:t>Worterklärungen:</w:t>
      </w:r>
    </w:p>
    <w:p w14:paraId="74CFB03D" w14:textId="77777777" w:rsidR="00AD4356" w:rsidRPr="00E30314" w:rsidRDefault="00AD4356" w:rsidP="00AA2747">
      <w:pPr>
        <w:spacing w:after="0" w:line="240" w:lineRule="auto"/>
        <w:rPr>
          <w:rFonts w:ascii="Arial" w:hAnsi="Arial" w:cs="Arial"/>
          <w:b/>
          <w:sz w:val="24"/>
          <w:szCs w:val="24"/>
        </w:rPr>
      </w:pPr>
    </w:p>
    <w:p w14:paraId="4389F820" w14:textId="1FBB196D" w:rsidR="00F03A41" w:rsidRDefault="00F03A41" w:rsidP="00F52D3A">
      <w:pPr>
        <w:spacing w:line="360" w:lineRule="auto"/>
        <w:rPr>
          <w:rFonts w:ascii="Arial" w:hAnsi="Arial" w:cs="Arial"/>
          <w:sz w:val="24"/>
          <w:szCs w:val="24"/>
        </w:rPr>
      </w:pPr>
      <w:r>
        <w:rPr>
          <w:rFonts w:ascii="Arial" w:hAnsi="Arial" w:cs="Arial"/>
          <w:sz w:val="24"/>
          <w:szCs w:val="24"/>
          <w:u w:val="single"/>
        </w:rPr>
        <w:t>regional</w:t>
      </w:r>
      <w:r w:rsidR="0096499B" w:rsidRPr="00E30314">
        <w:rPr>
          <w:rFonts w:ascii="Arial" w:hAnsi="Arial" w:cs="Arial"/>
          <w:sz w:val="24"/>
          <w:szCs w:val="24"/>
        </w:rPr>
        <w:t>:</w:t>
      </w:r>
      <w:r>
        <w:rPr>
          <w:rFonts w:ascii="Arial" w:hAnsi="Arial" w:cs="Arial"/>
          <w:sz w:val="24"/>
          <w:szCs w:val="24"/>
        </w:rPr>
        <w:t xml:space="preserve"> wenn etwas zu einer Region (einem bestimmten </w:t>
      </w:r>
      <w:r w:rsidR="007805E4">
        <w:rPr>
          <w:rFonts w:ascii="Arial" w:hAnsi="Arial" w:cs="Arial"/>
          <w:sz w:val="24"/>
          <w:szCs w:val="24"/>
        </w:rPr>
        <w:t xml:space="preserve">geografischen </w:t>
      </w:r>
      <w:r>
        <w:rPr>
          <w:rFonts w:ascii="Arial" w:hAnsi="Arial" w:cs="Arial"/>
          <w:sz w:val="24"/>
          <w:szCs w:val="24"/>
        </w:rPr>
        <w:t xml:space="preserve">Gebiet) gehört </w:t>
      </w:r>
    </w:p>
    <w:p w14:paraId="7B82639D" w14:textId="59B0EAEE" w:rsidR="00F03A41" w:rsidRPr="00F03A41" w:rsidRDefault="00F03A41" w:rsidP="00F52D3A">
      <w:pPr>
        <w:spacing w:line="360" w:lineRule="auto"/>
        <w:rPr>
          <w:rFonts w:ascii="Arial" w:hAnsi="Arial" w:cs="Arial"/>
          <w:sz w:val="24"/>
          <w:szCs w:val="24"/>
          <w:u w:val="single"/>
        </w:rPr>
      </w:pPr>
      <w:r w:rsidRPr="00F03A41">
        <w:rPr>
          <w:rFonts w:ascii="Arial" w:hAnsi="Arial" w:cs="Arial"/>
          <w:sz w:val="24"/>
          <w:szCs w:val="24"/>
          <w:u w:val="single"/>
        </w:rPr>
        <w:t>saisonal</w:t>
      </w:r>
      <w:r w:rsidRPr="00F03A41">
        <w:rPr>
          <w:rFonts w:ascii="Arial" w:hAnsi="Arial" w:cs="Arial"/>
          <w:sz w:val="24"/>
          <w:szCs w:val="24"/>
        </w:rPr>
        <w:t>:</w:t>
      </w:r>
      <w:r w:rsidR="007805E4">
        <w:rPr>
          <w:rFonts w:ascii="Arial" w:hAnsi="Arial" w:cs="Arial"/>
          <w:sz w:val="24"/>
          <w:szCs w:val="24"/>
        </w:rPr>
        <w:t xml:space="preserve"> wenn etwas zu einer bestimmten Jahreszeit (z.B. zum Sommer oder zum Herbst) gehört</w:t>
      </w:r>
    </w:p>
    <w:p w14:paraId="7B9CAA2F" w14:textId="7331973B" w:rsidR="00F03A41" w:rsidRDefault="00F03A41" w:rsidP="00F52D3A">
      <w:pPr>
        <w:spacing w:line="360" w:lineRule="auto"/>
        <w:rPr>
          <w:rFonts w:ascii="Arial" w:hAnsi="Arial" w:cs="Arial"/>
          <w:sz w:val="24"/>
          <w:szCs w:val="24"/>
        </w:rPr>
      </w:pPr>
      <w:r w:rsidRPr="00F03A41">
        <w:rPr>
          <w:rFonts w:ascii="Arial" w:hAnsi="Arial" w:cs="Arial"/>
          <w:sz w:val="24"/>
          <w:szCs w:val="24"/>
          <w:u w:val="single"/>
        </w:rPr>
        <w:t>deswegen</w:t>
      </w:r>
      <w:r>
        <w:rPr>
          <w:rFonts w:ascii="Arial" w:hAnsi="Arial" w:cs="Arial"/>
          <w:sz w:val="24"/>
          <w:szCs w:val="24"/>
        </w:rPr>
        <w:t>:</w:t>
      </w:r>
      <w:r w:rsidR="007805E4">
        <w:rPr>
          <w:rFonts w:ascii="Arial" w:hAnsi="Arial" w:cs="Arial"/>
          <w:sz w:val="24"/>
          <w:szCs w:val="24"/>
        </w:rPr>
        <w:t xml:space="preserve"> aus diesem Grund</w:t>
      </w:r>
    </w:p>
    <w:p w14:paraId="215570CC" w14:textId="1AEA0FF5" w:rsidR="00F03A41" w:rsidRDefault="00F03A41" w:rsidP="00F52D3A">
      <w:pPr>
        <w:spacing w:line="360" w:lineRule="auto"/>
        <w:rPr>
          <w:rFonts w:ascii="Arial" w:hAnsi="Arial" w:cs="Arial"/>
          <w:sz w:val="24"/>
          <w:szCs w:val="24"/>
        </w:rPr>
      </w:pPr>
      <w:r w:rsidRPr="00F03A41">
        <w:rPr>
          <w:rFonts w:ascii="Arial" w:hAnsi="Arial" w:cs="Arial"/>
          <w:sz w:val="24"/>
          <w:szCs w:val="24"/>
          <w:u w:val="single"/>
        </w:rPr>
        <w:t>der Schirm, die Schirme</w:t>
      </w:r>
      <w:r>
        <w:rPr>
          <w:rFonts w:ascii="Arial" w:hAnsi="Arial" w:cs="Arial"/>
          <w:sz w:val="24"/>
          <w:szCs w:val="24"/>
        </w:rPr>
        <w:t>:</w:t>
      </w:r>
      <w:r w:rsidRPr="00E30314">
        <w:rPr>
          <w:rFonts w:ascii="Arial" w:hAnsi="Arial" w:cs="Arial"/>
          <w:sz w:val="24"/>
          <w:szCs w:val="24"/>
        </w:rPr>
        <w:t xml:space="preserve"> </w:t>
      </w:r>
      <w:r w:rsidR="007805E4">
        <w:rPr>
          <w:rFonts w:ascii="Arial" w:hAnsi="Arial" w:cs="Arial"/>
          <w:sz w:val="24"/>
          <w:szCs w:val="24"/>
        </w:rPr>
        <w:t>ein Gegenstand (meist aus Metall und Plastik), den man öffnen kann und mit dem man sich vor Regen oder Sonne schützen kann</w:t>
      </w:r>
    </w:p>
    <w:p w14:paraId="7AE42372" w14:textId="2072E739" w:rsidR="00F03A41" w:rsidRDefault="00F03A41" w:rsidP="00F52D3A">
      <w:pPr>
        <w:spacing w:line="360" w:lineRule="auto"/>
        <w:rPr>
          <w:rFonts w:ascii="Arial" w:hAnsi="Arial" w:cs="Arial"/>
          <w:sz w:val="24"/>
          <w:szCs w:val="24"/>
        </w:rPr>
      </w:pPr>
      <w:r w:rsidRPr="00F03A41">
        <w:rPr>
          <w:rFonts w:ascii="Arial" w:hAnsi="Arial" w:cs="Arial"/>
          <w:sz w:val="24"/>
          <w:szCs w:val="24"/>
          <w:u w:val="single"/>
        </w:rPr>
        <w:t>der Stoffbeutel, die Stoffbeutel</w:t>
      </w:r>
      <w:r>
        <w:rPr>
          <w:rFonts w:ascii="Arial" w:hAnsi="Arial" w:cs="Arial"/>
          <w:sz w:val="24"/>
          <w:szCs w:val="24"/>
        </w:rPr>
        <w:t>:</w:t>
      </w:r>
      <w:r w:rsidR="007805E4">
        <w:rPr>
          <w:rFonts w:ascii="Arial" w:hAnsi="Arial" w:cs="Arial"/>
          <w:sz w:val="24"/>
          <w:szCs w:val="24"/>
        </w:rPr>
        <w:t xml:space="preserve"> eine Tasche aus Stoff</w:t>
      </w:r>
    </w:p>
    <w:p w14:paraId="70DF40E8" w14:textId="58247EA8" w:rsidR="00F03A41" w:rsidRDefault="00F03A41" w:rsidP="00F52D3A">
      <w:pPr>
        <w:spacing w:line="360" w:lineRule="auto"/>
        <w:rPr>
          <w:rFonts w:ascii="Arial" w:hAnsi="Arial" w:cs="Arial"/>
          <w:sz w:val="24"/>
          <w:szCs w:val="24"/>
        </w:rPr>
      </w:pPr>
      <w:r w:rsidRPr="007805E4">
        <w:rPr>
          <w:rFonts w:ascii="Arial" w:hAnsi="Arial" w:cs="Arial"/>
          <w:sz w:val="24"/>
          <w:szCs w:val="24"/>
          <w:u w:val="single"/>
        </w:rPr>
        <w:t>die Verpackung, die Verpackungen</w:t>
      </w:r>
      <w:r>
        <w:rPr>
          <w:rFonts w:ascii="Arial" w:hAnsi="Arial" w:cs="Arial"/>
          <w:sz w:val="24"/>
          <w:szCs w:val="24"/>
        </w:rPr>
        <w:t>:</w:t>
      </w:r>
      <w:r w:rsidR="007805E4">
        <w:rPr>
          <w:rFonts w:ascii="Arial" w:hAnsi="Arial" w:cs="Arial"/>
          <w:sz w:val="24"/>
          <w:szCs w:val="24"/>
        </w:rPr>
        <w:t xml:space="preserve"> Material (z. B. Papier oder Plastik), in das man etwas einpackt/umhüllt, z.B. um es zu schützen und zu transportieren</w:t>
      </w:r>
    </w:p>
    <w:p w14:paraId="41719985" w14:textId="0B1BE899" w:rsidR="00F03A41" w:rsidRDefault="00F03A41" w:rsidP="00F52D3A">
      <w:pPr>
        <w:spacing w:line="360" w:lineRule="auto"/>
        <w:rPr>
          <w:rFonts w:ascii="Arial" w:hAnsi="Arial" w:cs="Arial"/>
          <w:sz w:val="24"/>
          <w:szCs w:val="24"/>
        </w:rPr>
      </w:pPr>
      <w:r w:rsidRPr="007805E4">
        <w:rPr>
          <w:rFonts w:ascii="Arial" w:hAnsi="Arial" w:cs="Arial"/>
          <w:sz w:val="24"/>
          <w:szCs w:val="24"/>
          <w:u w:val="single"/>
        </w:rPr>
        <w:t>vermeiden</w:t>
      </w:r>
      <w:r>
        <w:rPr>
          <w:rFonts w:ascii="Arial" w:hAnsi="Arial" w:cs="Arial"/>
          <w:sz w:val="24"/>
          <w:szCs w:val="24"/>
        </w:rPr>
        <w:t>:</w:t>
      </w:r>
      <w:r w:rsidR="007805E4">
        <w:rPr>
          <w:rFonts w:ascii="Arial" w:hAnsi="Arial" w:cs="Arial"/>
          <w:sz w:val="24"/>
          <w:szCs w:val="24"/>
        </w:rPr>
        <w:t xml:space="preserve"> etwas nicht machen</w:t>
      </w:r>
    </w:p>
    <w:p w14:paraId="39BAC5C0" w14:textId="69AEA592" w:rsidR="00F03A41" w:rsidRDefault="00F03A41" w:rsidP="00F52D3A">
      <w:pPr>
        <w:spacing w:line="360" w:lineRule="auto"/>
        <w:rPr>
          <w:rFonts w:ascii="Arial" w:hAnsi="Arial" w:cs="Arial"/>
          <w:sz w:val="24"/>
          <w:szCs w:val="24"/>
        </w:rPr>
      </w:pPr>
      <w:r w:rsidRPr="00907C5C">
        <w:rPr>
          <w:rFonts w:ascii="Arial" w:hAnsi="Arial" w:cs="Arial"/>
          <w:sz w:val="24"/>
          <w:szCs w:val="24"/>
          <w:u w:val="single"/>
        </w:rPr>
        <w:t>das Anbaugebiet, die Anbaugebiete</w:t>
      </w:r>
      <w:r>
        <w:rPr>
          <w:rFonts w:ascii="Arial" w:hAnsi="Arial" w:cs="Arial"/>
          <w:sz w:val="24"/>
          <w:szCs w:val="24"/>
        </w:rPr>
        <w:t>:</w:t>
      </w:r>
      <w:r w:rsidR="00907C5C">
        <w:rPr>
          <w:rFonts w:ascii="Arial" w:hAnsi="Arial" w:cs="Arial"/>
          <w:sz w:val="24"/>
          <w:szCs w:val="24"/>
        </w:rPr>
        <w:t xml:space="preserve"> ein Gebiet, auf dem man z.B. Gemüse, Obst oder Getreide pflanzt</w:t>
      </w:r>
    </w:p>
    <w:p w14:paraId="7F8B391C" w14:textId="09D5C935" w:rsidR="00F03A41" w:rsidRDefault="00F03A41" w:rsidP="00F52D3A">
      <w:pPr>
        <w:spacing w:line="360" w:lineRule="auto"/>
        <w:rPr>
          <w:rFonts w:ascii="Arial" w:hAnsi="Arial" w:cs="Arial"/>
          <w:sz w:val="24"/>
          <w:szCs w:val="24"/>
        </w:rPr>
      </w:pPr>
      <w:r w:rsidRPr="00907C5C">
        <w:rPr>
          <w:rFonts w:ascii="Arial" w:hAnsi="Arial" w:cs="Arial"/>
          <w:sz w:val="24"/>
          <w:szCs w:val="24"/>
          <w:u w:val="single"/>
        </w:rPr>
        <w:t>der Bauer, die Bauern/die Bäuerin, die Bäuerinnen</w:t>
      </w:r>
      <w:r>
        <w:rPr>
          <w:rFonts w:ascii="Arial" w:hAnsi="Arial" w:cs="Arial"/>
          <w:sz w:val="24"/>
          <w:szCs w:val="24"/>
        </w:rPr>
        <w:t>:</w:t>
      </w:r>
      <w:r w:rsidR="00907C5C">
        <w:rPr>
          <w:rFonts w:ascii="Arial" w:hAnsi="Arial" w:cs="Arial"/>
          <w:sz w:val="24"/>
          <w:szCs w:val="24"/>
        </w:rPr>
        <w:t xml:space="preserve"> </w:t>
      </w:r>
      <w:r w:rsidR="00907C5C" w:rsidRPr="00907C5C">
        <w:rPr>
          <w:rFonts w:ascii="Arial" w:hAnsi="Arial" w:cs="Arial"/>
          <w:sz w:val="24"/>
          <w:szCs w:val="24"/>
        </w:rPr>
        <w:t>jemand, der auf dem Land arbeitet, um Essen herzus</w:t>
      </w:r>
      <w:r w:rsidR="00907C5C">
        <w:rPr>
          <w:rFonts w:ascii="Arial" w:hAnsi="Arial" w:cs="Arial"/>
          <w:sz w:val="24"/>
          <w:szCs w:val="24"/>
        </w:rPr>
        <w:t>tellen, wie Pflanzen oder Tiere</w:t>
      </w:r>
    </w:p>
    <w:p w14:paraId="6EFDA425" w14:textId="621A5E8D" w:rsidR="00F03A41" w:rsidRDefault="00F03A41" w:rsidP="00F52D3A">
      <w:pPr>
        <w:spacing w:line="360" w:lineRule="auto"/>
        <w:rPr>
          <w:rFonts w:ascii="Arial" w:hAnsi="Arial" w:cs="Arial"/>
          <w:sz w:val="24"/>
          <w:szCs w:val="24"/>
        </w:rPr>
      </w:pPr>
      <w:r w:rsidRPr="00907C5C">
        <w:rPr>
          <w:rFonts w:ascii="Arial" w:hAnsi="Arial" w:cs="Arial"/>
          <w:sz w:val="24"/>
          <w:szCs w:val="24"/>
          <w:u w:val="single"/>
        </w:rPr>
        <w:t>verregnet</w:t>
      </w:r>
      <w:r>
        <w:rPr>
          <w:rFonts w:ascii="Arial" w:hAnsi="Arial" w:cs="Arial"/>
          <w:sz w:val="24"/>
          <w:szCs w:val="24"/>
        </w:rPr>
        <w:t>:</w:t>
      </w:r>
      <w:r w:rsidR="00907C5C">
        <w:rPr>
          <w:rFonts w:ascii="Arial" w:hAnsi="Arial" w:cs="Arial"/>
          <w:sz w:val="24"/>
          <w:szCs w:val="24"/>
        </w:rPr>
        <w:t xml:space="preserve"> regnerisch; wenn es den ganzen Tag regnet</w:t>
      </w:r>
    </w:p>
    <w:p w14:paraId="2DEF864A" w14:textId="26F8F87B" w:rsidR="00F03A41" w:rsidRDefault="00F03A41" w:rsidP="00F52D3A">
      <w:pPr>
        <w:spacing w:line="360" w:lineRule="auto"/>
        <w:rPr>
          <w:rFonts w:ascii="Arial" w:hAnsi="Arial" w:cs="Arial"/>
          <w:sz w:val="24"/>
          <w:szCs w:val="24"/>
        </w:rPr>
      </w:pPr>
      <w:r w:rsidRPr="00907C5C">
        <w:rPr>
          <w:rFonts w:ascii="Arial" w:hAnsi="Arial" w:cs="Arial"/>
          <w:sz w:val="24"/>
          <w:szCs w:val="24"/>
          <w:u w:val="single"/>
        </w:rPr>
        <w:t>die Quitte, die Quitten</w:t>
      </w:r>
      <w:r>
        <w:rPr>
          <w:rFonts w:ascii="Arial" w:hAnsi="Arial" w:cs="Arial"/>
          <w:sz w:val="24"/>
          <w:szCs w:val="24"/>
        </w:rPr>
        <w:t>:</w:t>
      </w:r>
      <w:r w:rsidR="00907C5C">
        <w:rPr>
          <w:rFonts w:ascii="Arial" w:hAnsi="Arial" w:cs="Arial"/>
          <w:sz w:val="24"/>
          <w:szCs w:val="24"/>
        </w:rPr>
        <w:t xml:space="preserve"> gelbe, sehr harte Frucht; Oft macht man aus Quitten Marmelade.</w:t>
      </w:r>
    </w:p>
    <w:p w14:paraId="58FF950E" w14:textId="1735A0E0" w:rsidR="00F03A41" w:rsidRDefault="00F03A41" w:rsidP="00F52D3A">
      <w:pPr>
        <w:spacing w:line="360" w:lineRule="auto"/>
        <w:rPr>
          <w:rFonts w:ascii="Arial" w:hAnsi="Arial" w:cs="Arial"/>
          <w:sz w:val="24"/>
          <w:szCs w:val="24"/>
        </w:rPr>
      </w:pPr>
      <w:r>
        <w:rPr>
          <w:rFonts w:ascii="Arial" w:hAnsi="Arial" w:cs="Arial"/>
          <w:sz w:val="24"/>
          <w:szCs w:val="24"/>
        </w:rPr>
        <w:t xml:space="preserve">der Kohl, die Kohle: </w:t>
      </w:r>
      <w:r w:rsidR="00907C5C">
        <w:rPr>
          <w:rFonts w:ascii="Arial" w:hAnsi="Arial" w:cs="Arial"/>
          <w:sz w:val="24"/>
          <w:szCs w:val="24"/>
        </w:rPr>
        <w:t>Gemüse mit großen Blättern; Kohl gibt es in verschiedenen Farben</w:t>
      </w:r>
    </w:p>
    <w:p w14:paraId="1C32730F" w14:textId="5346B7AC" w:rsidR="00F03A41" w:rsidRDefault="00F03A41" w:rsidP="00F52D3A">
      <w:pPr>
        <w:spacing w:line="360" w:lineRule="auto"/>
        <w:rPr>
          <w:rFonts w:ascii="Arial" w:hAnsi="Arial" w:cs="Arial"/>
          <w:sz w:val="24"/>
          <w:szCs w:val="24"/>
        </w:rPr>
      </w:pPr>
      <w:r w:rsidRPr="00792FDD">
        <w:rPr>
          <w:rFonts w:ascii="Arial" w:hAnsi="Arial" w:cs="Arial"/>
          <w:sz w:val="24"/>
          <w:szCs w:val="24"/>
          <w:u w:val="single"/>
        </w:rPr>
        <w:t>die Rote Bete, die Roten Beten</w:t>
      </w:r>
      <w:r w:rsidR="00792FDD">
        <w:rPr>
          <w:rFonts w:ascii="Arial" w:hAnsi="Arial" w:cs="Arial"/>
          <w:sz w:val="24"/>
          <w:szCs w:val="24"/>
        </w:rPr>
        <w:t xml:space="preserve"> (wird auch Rote Rübe genannt)</w:t>
      </w:r>
      <w:r>
        <w:rPr>
          <w:rFonts w:ascii="Arial" w:hAnsi="Arial" w:cs="Arial"/>
          <w:sz w:val="24"/>
          <w:szCs w:val="24"/>
        </w:rPr>
        <w:t>:</w:t>
      </w:r>
      <w:r w:rsidR="00907C5C">
        <w:rPr>
          <w:rFonts w:ascii="Arial" w:hAnsi="Arial" w:cs="Arial"/>
          <w:sz w:val="24"/>
          <w:szCs w:val="24"/>
        </w:rPr>
        <w:t xml:space="preserve"> rundes </w:t>
      </w:r>
      <w:r w:rsidR="00792FDD">
        <w:rPr>
          <w:rFonts w:ascii="Arial" w:hAnsi="Arial" w:cs="Arial"/>
          <w:sz w:val="24"/>
          <w:szCs w:val="24"/>
        </w:rPr>
        <w:t xml:space="preserve">rotes Gemüse </w:t>
      </w:r>
    </w:p>
    <w:p w14:paraId="651DA3AE" w14:textId="627BEBF9" w:rsidR="00F03A41" w:rsidRDefault="00F03A41" w:rsidP="00F52D3A">
      <w:pPr>
        <w:spacing w:line="360" w:lineRule="auto"/>
        <w:rPr>
          <w:rFonts w:ascii="Arial" w:hAnsi="Arial" w:cs="Arial"/>
          <w:sz w:val="24"/>
          <w:szCs w:val="24"/>
        </w:rPr>
      </w:pPr>
      <w:r w:rsidRPr="00792FDD">
        <w:rPr>
          <w:rFonts w:ascii="Arial" w:hAnsi="Arial" w:cs="Arial"/>
          <w:sz w:val="24"/>
          <w:szCs w:val="24"/>
          <w:u w:val="single"/>
        </w:rPr>
        <w:t>das Wurzelgemüse</w:t>
      </w:r>
      <w:r>
        <w:rPr>
          <w:rFonts w:ascii="Arial" w:hAnsi="Arial" w:cs="Arial"/>
          <w:sz w:val="24"/>
          <w:szCs w:val="24"/>
        </w:rPr>
        <w:t>:</w:t>
      </w:r>
      <w:r w:rsidR="00792FDD">
        <w:rPr>
          <w:rFonts w:ascii="Arial" w:hAnsi="Arial" w:cs="Arial"/>
          <w:sz w:val="24"/>
          <w:szCs w:val="24"/>
        </w:rPr>
        <w:t xml:space="preserve"> Gemüse, bei dem der essbare Teil unter der Erde wächst</w:t>
      </w:r>
    </w:p>
    <w:p w14:paraId="2475008A" w14:textId="29D8BB9D" w:rsidR="00F03A41" w:rsidRDefault="00F03A41" w:rsidP="00F52D3A">
      <w:pPr>
        <w:spacing w:line="360" w:lineRule="auto"/>
        <w:rPr>
          <w:rFonts w:ascii="Arial" w:hAnsi="Arial" w:cs="Arial"/>
          <w:sz w:val="24"/>
          <w:szCs w:val="24"/>
        </w:rPr>
      </w:pPr>
      <w:r w:rsidRPr="00792FDD">
        <w:rPr>
          <w:rFonts w:ascii="Arial" w:hAnsi="Arial" w:cs="Arial"/>
          <w:sz w:val="24"/>
          <w:szCs w:val="24"/>
          <w:u w:val="single"/>
        </w:rPr>
        <w:t>der Grünkohl, die Grünkohle</w:t>
      </w:r>
      <w:r>
        <w:rPr>
          <w:rFonts w:ascii="Arial" w:hAnsi="Arial" w:cs="Arial"/>
          <w:sz w:val="24"/>
          <w:szCs w:val="24"/>
        </w:rPr>
        <w:t>:</w:t>
      </w:r>
      <w:r w:rsidR="00792FDD">
        <w:rPr>
          <w:rFonts w:ascii="Arial" w:hAnsi="Arial" w:cs="Arial"/>
          <w:sz w:val="24"/>
          <w:szCs w:val="24"/>
        </w:rPr>
        <w:t xml:space="preserve"> grünes Blattgemüse, das erst im Winter geerntet wird</w:t>
      </w:r>
    </w:p>
    <w:p w14:paraId="37A269B4" w14:textId="370007BD" w:rsidR="00F03A41" w:rsidRDefault="00F03A41" w:rsidP="00F52D3A">
      <w:pPr>
        <w:spacing w:line="360" w:lineRule="auto"/>
        <w:rPr>
          <w:rFonts w:ascii="Arial" w:hAnsi="Arial" w:cs="Arial"/>
          <w:sz w:val="24"/>
          <w:szCs w:val="24"/>
        </w:rPr>
      </w:pPr>
      <w:r w:rsidRPr="00DA7360">
        <w:rPr>
          <w:rFonts w:ascii="Arial" w:hAnsi="Arial" w:cs="Arial"/>
          <w:sz w:val="24"/>
          <w:szCs w:val="24"/>
          <w:u w:val="single"/>
        </w:rPr>
        <w:t>der Feldsalat, die Feldsalate</w:t>
      </w:r>
      <w:r w:rsidR="00792FDD">
        <w:rPr>
          <w:rFonts w:ascii="Arial" w:hAnsi="Arial" w:cs="Arial"/>
          <w:sz w:val="24"/>
          <w:szCs w:val="24"/>
        </w:rPr>
        <w:t xml:space="preserve"> (auch als Rapunzel bekannt)</w:t>
      </w:r>
      <w:r>
        <w:rPr>
          <w:rFonts w:ascii="Arial" w:hAnsi="Arial" w:cs="Arial"/>
          <w:sz w:val="24"/>
          <w:szCs w:val="24"/>
        </w:rPr>
        <w:t>:</w:t>
      </w:r>
      <w:r w:rsidR="00792FDD">
        <w:rPr>
          <w:rFonts w:ascii="Arial" w:hAnsi="Arial" w:cs="Arial"/>
          <w:sz w:val="24"/>
          <w:szCs w:val="24"/>
        </w:rPr>
        <w:t xml:space="preserve"> grünes Blattgemüse</w:t>
      </w:r>
    </w:p>
    <w:p w14:paraId="7060D99E" w14:textId="3CCE595A" w:rsidR="00F03A41" w:rsidRDefault="00F03A41" w:rsidP="00F52D3A">
      <w:pPr>
        <w:spacing w:line="360" w:lineRule="auto"/>
        <w:rPr>
          <w:rFonts w:ascii="Arial" w:hAnsi="Arial" w:cs="Arial"/>
          <w:sz w:val="24"/>
          <w:szCs w:val="24"/>
        </w:rPr>
      </w:pPr>
      <w:r w:rsidRPr="00DA7360">
        <w:rPr>
          <w:rFonts w:ascii="Arial" w:hAnsi="Arial" w:cs="Arial"/>
          <w:sz w:val="24"/>
          <w:szCs w:val="24"/>
          <w:u w:val="single"/>
        </w:rPr>
        <w:lastRenderedPageBreak/>
        <w:t>der Fahrradkorb, die Fahrradkörbe</w:t>
      </w:r>
      <w:r>
        <w:rPr>
          <w:rFonts w:ascii="Arial" w:hAnsi="Arial" w:cs="Arial"/>
          <w:sz w:val="24"/>
          <w:szCs w:val="24"/>
        </w:rPr>
        <w:t>:</w:t>
      </w:r>
      <w:r w:rsidR="00792FDD">
        <w:rPr>
          <w:rFonts w:ascii="Arial" w:hAnsi="Arial" w:cs="Arial"/>
          <w:sz w:val="24"/>
          <w:szCs w:val="24"/>
        </w:rPr>
        <w:t xml:space="preserve"> ein Behälter am Fahrrad, in der man Dinge transportieren kann</w:t>
      </w:r>
    </w:p>
    <w:bookmarkEnd w:id="0"/>
    <w:p w14:paraId="69469778" w14:textId="77777777" w:rsidR="001274E8" w:rsidRPr="00792FDD" w:rsidRDefault="001274E8" w:rsidP="00C90D86">
      <w:pPr>
        <w:spacing w:after="0" w:line="240" w:lineRule="auto"/>
        <w:rPr>
          <w:rFonts w:ascii="Arial" w:eastAsia="Times New Roman" w:hAnsi="Arial" w:cs="Arial"/>
          <w:color w:val="0000FF"/>
          <w:sz w:val="24"/>
          <w:szCs w:val="24"/>
          <w:u w:val="single"/>
        </w:rPr>
      </w:pPr>
    </w:p>
    <w:p w14:paraId="5C4109B6" w14:textId="77777777" w:rsidR="00C45D41" w:rsidRPr="00792FDD" w:rsidRDefault="00C45D41" w:rsidP="00C45D41">
      <w:pPr>
        <w:spacing w:line="240" w:lineRule="auto"/>
        <w:rPr>
          <w:rFonts w:ascii="Arial" w:hAnsi="Arial" w:cs="Arial"/>
          <w:sz w:val="24"/>
          <w:szCs w:val="24"/>
        </w:rPr>
      </w:pPr>
    </w:p>
    <w:sectPr w:rsidR="00C45D41" w:rsidRPr="00792FD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21F0C" w14:textId="77777777" w:rsidR="00922A86" w:rsidRDefault="00922A86" w:rsidP="00D807DC">
      <w:pPr>
        <w:spacing w:after="0" w:line="240" w:lineRule="auto"/>
      </w:pPr>
      <w:r>
        <w:separator/>
      </w:r>
    </w:p>
  </w:endnote>
  <w:endnote w:type="continuationSeparator" w:id="0">
    <w:p w14:paraId="24457765" w14:textId="77777777" w:rsidR="00922A86" w:rsidRDefault="00922A86" w:rsidP="00D8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B534E" w14:textId="77777777" w:rsidR="00922A86" w:rsidRDefault="00922A86" w:rsidP="00D807DC">
      <w:pPr>
        <w:spacing w:after="0" w:line="240" w:lineRule="auto"/>
      </w:pPr>
      <w:r>
        <w:separator/>
      </w:r>
    </w:p>
  </w:footnote>
  <w:footnote w:type="continuationSeparator" w:id="0">
    <w:p w14:paraId="4B62D6B3" w14:textId="77777777" w:rsidR="00922A86" w:rsidRDefault="00922A86" w:rsidP="00D80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E02D" w14:textId="124DB67B" w:rsidR="00F863C5" w:rsidRPr="00362A17" w:rsidRDefault="00F863C5" w:rsidP="00F863C5">
    <w:pPr>
      <w:pStyle w:val="Kopfzeile"/>
      <w:rPr>
        <w:rFonts w:ascii="Arial" w:hAnsi="Arial" w:cs="Arial"/>
        <w:color w:val="595959" w:themeColor="text1" w:themeTint="A6"/>
        <w:sz w:val="18"/>
        <w:szCs w:val="18"/>
      </w:rPr>
    </w:pPr>
    <w:r w:rsidRPr="00362A17">
      <w:rPr>
        <w:rFonts w:ascii="Verdana" w:hAnsi="Verdana"/>
        <w:noProof/>
        <w:color w:val="595959" w:themeColor="text1" w:themeTint="A6"/>
        <w:sz w:val="18"/>
        <w:szCs w:val="18"/>
        <w:lang w:eastAsia="de-DE"/>
      </w:rPr>
      <w:drawing>
        <wp:anchor distT="0" distB="0" distL="114300" distR="114300" simplePos="0" relativeHeight="251659264" behindDoc="1" locked="0" layoutInCell="1" allowOverlap="1" wp14:anchorId="5327D186" wp14:editId="399DDDD8">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3" name="Grafik 3"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A17">
      <w:rPr>
        <w:rFonts w:ascii="Verdana" w:hAnsi="Verdana"/>
        <w:noProof/>
        <w:color w:val="595959" w:themeColor="text1" w:themeTint="A6"/>
        <w:sz w:val="18"/>
        <w:szCs w:val="18"/>
        <w:lang w:eastAsia="de-DE"/>
      </w:rPr>
      <w:drawing>
        <wp:anchor distT="0" distB="0" distL="114300" distR="114300" simplePos="0" relativeHeight="251660288" behindDoc="1" locked="0" layoutInCell="1" allowOverlap="1" wp14:anchorId="78546AFA" wp14:editId="5998EBE9">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4" name="Grafik 4"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4E8">
      <w:rPr>
        <w:rFonts w:ascii="Verdana" w:hAnsi="Verdana"/>
        <w:noProof/>
        <w:color w:val="595959" w:themeColor="text1" w:themeTint="A6"/>
        <w:sz w:val="18"/>
        <w:szCs w:val="18"/>
        <w:lang w:eastAsia="de-DE"/>
      </w:rPr>
      <w:t>Bunter Herbst auf dem Mark</w:t>
    </w:r>
    <w:r w:rsidRPr="00362A17">
      <w:rPr>
        <w:rStyle w:val="Ohne"/>
        <w:rFonts w:ascii="Verdana" w:hAnsi="Verdana"/>
        <w:noProof/>
        <w:color w:val="595959" w:themeColor="text1" w:themeTint="A6"/>
        <w:sz w:val="18"/>
        <w:szCs w:val="18"/>
        <w:lang w:eastAsia="de-DE"/>
      </w:rPr>
      <w:t xml:space="preserve"> </w:t>
    </w:r>
    <w:r w:rsidRPr="00362A17">
      <w:rPr>
        <w:rStyle w:val="Ohne"/>
        <w:rFonts w:ascii="Verdana" w:hAnsi="Verdana"/>
        <w:bCs/>
        <w:color w:val="595959" w:themeColor="text1" w:themeTint="A6"/>
        <w:sz w:val="18"/>
        <w:szCs w:val="18"/>
      </w:rPr>
      <w:t xml:space="preserve">| </w:t>
    </w:r>
    <w:r w:rsidRPr="00362A17">
      <w:rPr>
        <w:rStyle w:val="Ohne"/>
        <w:rFonts w:ascii="Arial" w:hAnsi="Arial" w:cs="Arial"/>
        <w:bCs/>
        <w:color w:val="595959" w:themeColor="text1" w:themeTint="A6"/>
        <w:sz w:val="18"/>
        <w:szCs w:val="18"/>
      </w:rPr>
      <w:t>Konzept, Kamera, Schnitt: Ananda Rani Bräunig</w:t>
    </w:r>
  </w:p>
  <w:p w14:paraId="6644D79C" w14:textId="3AD5425E" w:rsidR="00D807DC" w:rsidRPr="00F863C5" w:rsidRDefault="00D807DC" w:rsidP="00F863C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A0C"/>
    <w:multiLevelType w:val="hybridMultilevel"/>
    <w:tmpl w:val="727EC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7041EA"/>
    <w:multiLevelType w:val="hybridMultilevel"/>
    <w:tmpl w:val="DEF87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5E643B"/>
    <w:multiLevelType w:val="hybridMultilevel"/>
    <w:tmpl w:val="CB7833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AF1BD2"/>
    <w:multiLevelType w:val="hybridMultilevel"/>
    <w:tmpl w:val="B4F6F42E"/>
    <w:lvl w:ilvl="0" w:tplc="702EFAA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D8302C"/>
    <w:multiLevelType w:val="hybridMultilevel"/>
    <w:tmpl w:val="CC1CD38E"/>
    <w:lvl w:ilvl="0" w:tplc="5900D946">
      <w:start w:val="1"/>
      <w:numFmt w:val="decimal"/>
      <w:suff w:val="nothing"/>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BE032BF"/>
    <w:multiLevelType w:val="hybridMultilevel"/>
    <w:tmpl w:val="FE70A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45904"/>
    <w:multiLevelType w:val="multilevel"/>
    <w:tmpl w:val="881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80A95"/>
    <w:multiLevelType w:val="hybridMultilevel"/>
    <w:tmpl w:val="6158D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664182"/>
    <w:multiLevelType w:val="hybridMultilevel"/>
    <w:tmpl w:val="E69ED56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97D00B5"/>
    <w:multiLevelType w:val="hybridMultilevel"/>
    <w:tmpl w:val="89646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48636C"/>
    <w:multiLevelType w:val="hybridMultilevel"/>
    <w:tmpl w:val="BF3E3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70B7F"/>
    <w:multiLevelType w:val="hybridMultilevel"/>
    <w:tmpl w:val="3EB4D25E"/>
    <w:lvl w:ilvl="0" w:tplc="0CCC3486">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1B1EA4"/>
    <w:multiLevelType w:val="hybridMultilevel"/>
    <w:tmpl w:val="49604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414E13"/>
    <w:multiLevelType w:val="multilevel"/>
    <w:tmpl w:val="D202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C53D4"/>
    <w:multiLevelType w:val="hybridMultilevel"/>
    <w:tmpl w:val="881E6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132F32"/>
    <w:multiLevelType w:val="hybridMultilevel"/>
    <w:tmpl w:val="B4DE16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133154"/>
    <w:multiLevelType w:val="hybridMultilevel"/>
    <w:tmpl w:val="3D183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4864E5"/>
    <w:multiLevelType w:val="hybridMultilevel"/>
    <w:tmpl w:val="C4A8E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5E36BF"/>
    <w:multiLevelType w:val="hybridMultilevel"/>
    <w:tmpl w:val="11A09710"/>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9" w15:restartNumberingAfterBreak="0">
    <w:nsid w:val="4F99732E"/>
    <w:multiLevelType w:val="hybridMultilevel"/>
    <w:tmpl w:val="FD1E0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B7C23"/>
    <w:multiLevelType w:val="hybridMultilevel"/>
    <w:tmpl w:val="F7A8A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D75AFA"/>
    <w:multiLevelType w:val="hybridMultilevel"/>
    <w:tmpl w:val="D79C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105153"/>
    <w:multiLevelType w:val="hybridMultilevel"/>
    <w:tmpl w:val="31B67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3A5A8A"/>
    <w:multiLevelType w:val="hybridMultilevel"/>
    <w:tmpl w:val="464AD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D5430"/>
    <w:multiLevelType w:val="hybridMultilevel"/>
    <w:tmpl w:val="1FAA12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350070C"/>
    <w:multiLevelType w:val="hybridMultilevel"/>
    <w:tmpl w:val="ED043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24484E"/>
    <w:multiLevelType w:val="hybridMultilevel"/>
    <w:tmpl w:val="34EA5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3"/>
  </w:num>
  <w:num w:numId="4">
    <w:abstractNumId w:val="20"/>
  </w:num>
  <w:num w:numId="5">
    <w:abstractNumId w:val="14"/>
  </w:num>
  <w:num w:numId="6">
    <w:abstractNumId w:val="7"/>
  </w:num>
  <w:num w:numId="7">
    <w:abstractNumId w:val="23"/>
  </w:num>
  <w:num w:numId="8">
    <w:abstractNumId w:val="12"/>
  </w:num>
  <w:num w:numId="9">
    <w:abstractNumId w:val="15"/>
  </w:num>
  <w:num w:numId="10">
    <w:abstractNumId w:val="21"/>
  </w:num>
  <w:num w:numId="11">
    <w:abstractNumId w:val="22"/>
  </w:num>
  <w:num w:numId="12">
    <w:abstractNumId w:val="26"/>
  </w:num>
  <w:num w:numId="13">
    <w:abstractNumId w:val="10"/>
  </w:num>
  <w:num w:numId="14">
    <w:abstractNumId w:val="18"/>
  </w:num>
  <w:num w:numId="15">
    <w:abstractNumId w:val="19"/>
  </w:num>
  <w:num w:numId="16">
    <w:abstractNumId w:val="9"/>
  </w:num>
  <w:num w:numId="17">
    <w:abstractNumId w:val="25"/>
  </w:num>
  <w:num w:numId="18">
    <w:abstractNumId w:val="17"/>
  </w:num>
  <w:num w:numId="19">
    <w:abstractNumId w:val="16"/>
  </w:num>
  <w:num w:numId="20">
    <w:abstractNumId w:val="1"/>
  </w:num>
  <w:num w:numId="21">
    <w:abstractNumId w:val="0"/>
  </w:num>
  <w:num w:numId="22">
    <w:abstractNumId w:val="5"/>
  </w:num>
  <w:num w:numId="23">
    <w:abstractNumId w:val="2"/>
  </w:num>
  <w:num w:numId="24">
    <w:abstractNumId w:val="24"/>
  </w:num>
  <w:num w:numId="25">
    <w:abstractNumId w:val="4"/>
  </w:num>
  <w:num w:numId="26">
    <w:abstractNumId w:val="4"/>
    <w:lvlOverride w:ilvl="0">
      <w:lvl w:ilvl="0" w:tplc="5900D946">
        <w:start w:val="1"/>
        <w:numFmt w:val="decimal"/>
        <w:suff w:val="nothing"/>
        <w:lvlText w:val="%1."/>
        <w:lvlJc w:val="left"/>
        <w:pPr>
          <w:ind w:left="72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A6B"/>
    <w:rsid w:val="00045533"/>
    <w:rsid w:val="000965D0"/>
    <w:rsid w:val="000A31D6"/>
    <w:rsid w:val="000C5279"/>
    <w:rsid w:val="000C675B"/>
    <w:rsid w:val="001274E8"/>
    <w:rsid w:val="001728EA"/>
    <w:rsid w:val="00181FF4"/>
    <w:rsid w:val="0019721E"/>
    <w:rsid w:val="00212E02"/>
    <w:rsid w:val="002159C2"/>
    <w:rsid w:val="00246107"/>
    <w:rsid w:val="002D082F"/>
    <w:rsid w:val="002D725B"/>
    <w:rsid w:val="002E3B45"/>
    <w:rsid w:val="00393CEC"/>
    <w:rsid w:val="003A09B6"/>
    <w:rsid w:val="003B0CBD"/>
    <w:rsid w:val="00510BE1"/>
    <w:rsid w:val="00573542"/>
    <w:rsid w:val="00596D6B"/>
    <w:rsid w:val="00641581"/>
    <w:rsid w:val="006969B4"/>
    <w:rsid w:val="006E19E0"/>
    <w:rsid w:val="007303F6"/>
    <w:rsid w:val="007422F3"/>
    <w:rsid w:val="007503D8"/>
    <w:rsid w:val="0075225B"/>
    <w:rsid w:val="00771B2C"/>
    <w:rsid w:val="007805E4"/>
    <w:rsid w:val="00792FDD"/>
    <w:rsid w:val="007A4134"/>
    <w:rsid w:val="007C63CB"/>
    <w:rsid w:val="00814786"/>
    <w:rsid w:val="0082728E"/>
    <w:rsid w:val="008B2ED9"/>
    <w:rsid w:val="008F0D3D"/>
    <w:rsid w:val="00907C5C"/>
    <w:rsid w:val="00922A86"/>
    <w:rsid w:val="00953EDD"/>
    <w:rsid w:val="0096499B"/>
    <w:rsid w:val="009B5DA0"/>
    <w:rsid w:val="00A07D49"/>
    <w:rsid w:val="00A5210E"/>
    <w:rsid w:val="00A53F59"/>
    <w:rsid w:val="00AA2747"/>
    <w:rsid w:val="00AA27F1"/>
    <w:rsid w:val="00AA5AFE"/>
    <w:rsid w:val="00AC3050"/>
    <w:rsid w:val="00AD4356"/>
    <w:rsid w:val="00AD690F"/>
    <w:rsid w:val="00B12D53"/>
    <w:rsid w:val="00B22D83"/>
    <w:rsid w:val="00B37420"/>
    <w:rsid w:val="00B559A6"/>
    <w:rsid w:val="00BA75FC"/>
    <w:rsid w:val="00BE0D2D"/>
    <w:rsid w:val="00BE397B"/>
    <w:rsid w:val="00C21994"/>
    <w:rsid w:val="00C4385C"/>
    <w:rsid w:val="00C45D41"/>
    <w:rsid w:val="00C52022"/>
    <w:rsid w:val="00C76271"/>
    <w:rsid w:val="00C90D86"/>
    <w:rsid w:val="00C924B6"/>
    <w:rsid w:val="00CA73A5"/>
    <w:rsid w:val="00CB24EC"/>
    <w:rsid w:val="00CD5B4D"/>
    <w:rsid w:val="00CE4442"/>
    <w:rsid w:val="00D46997"/>
    <w:rsid w:val="00D65A6B"/>
    <w:rsid w:val="00D807DC"/>
    <w:rsid w:val="00DA7360"/>
    <w:rsid w:val="00DA763B"/>
    <w:rsid w:val="00DC418F"/>
    <w:rsid w:val="00E027FE"/>
    <w:rsid w:val="00E30314"/>
    <w:rsid w:val="00E33E72"/>
    <w:rsid w:val="00EF2109"/>
    <w:rsid w:val="00EF4268"/>
    <w:rsid w:val="00F03A41"/>
    <w:rsid w:val="00F52D3A"/>
    <w:rsid w:val="00F85DAC"/>
    <w:rsid w:val="00F863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AA02"/>
  <w15:chartTrackingRefBased/>
  <w15:docId w15:val="{D4BFFC3B-D456-42E4-BE45-21837A56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7D49"/>
    <w:rPr>
      <w:color w:val="0000FF"/>
      <w:u w:val="single"/>
    </w:rPr>
  </w:style>
  <w:style w:type="paragraph" w:styleId="Listenabsatz">
    <w:name w:val="List Paragraph"/>
    <w:basedOn w:val="Standard"/>
    <w:uiPriority w:val="34"/>
    <w:qFormat/>
    <w:rsid w:val="00A07D49"/>
    <w:pPr>
      <w:ind w:left="720"/>
      <w:contextualSpacing/>
    </w:pPr>
  </w:style>
  <w:style w:type="character" w:styleId="Fett">
    <w:name w:val="Strong"/>
    <w:basedOn w:val="Absatz-Standardschriftart"/>
    <w:uiPriority w:val="22"/>
    <w:qFormat/>
    <w:rsid w:val="00A07D49"/>
    <w:rPr>
      <w:b/>
      <w:bCs/>
    </w:rPr>
  </w:style>
  <w:style w:type="paragraph" w:customStyle="1" w:styleId="gmail-m-7556334144788698818msoplaintext">
    <w:name w:val="gmail-m_-7556334144788698818msoplaintext"/>
    <w:basedOn w:val="Standard"/>
    <w:rsid w:val="00A07D4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sz w:val="20"/>
      <w:szCs w:val="20"/>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b/>
      <w:bCs/>
      <w:sz w:val="20"/>
      <w:szCs w:val="20"/>
    </w:rPr>
  </w:style>
  <w:style w:type="paragraph" w:styleId="berarbeitung">
    <w:name w:val="Revision"/>
    <w:hidden/>
    <w:uiPriority w:val="99"/>
    <w:semiHidden/>
    <w:rsid w:val="00E027FE"/>
    <w:pPr>
      <w:spacing w:after="0" w:line="240" w:lineRule="auto"/>
    </w:pPr>
  </w:style>
  <w:style w:type="paragraph" w:styleId="Sprechblasentext">
    <w:name w:val="Balloon Text"/>
    <w:basedOn w:val="Standard"/>
    <w:link w:val="SprechblasentextZchn"/>
    <w:uiPriority w:val="99"/>
    <w:semiHidden/>
    <w:unhideWhenUsed/>
    <w:rsid w:val="00D46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6997"/>
    <w:rPr>
      <w:rFonts w:ascii="Segoe UI" w:hAnsi="Segoe UI" w:cs="Segoe UI"/>
      <w:sz w:val="18"/>
      <w:szCs w:val="18"/>
    </w:rPr>
  </w:style>
  <w:style w:type="paragraph" w:styleId="Kopfzeile">
    <w:name w:val="header"/>
    <w:basedOn w:val="Standard"/>
    <w:link w:val="KopfzeileZchn"/>
    <w:uiPriority w:val="99"/>
    <w:unhideWhenUsed/>
    <w:rsid w:val="00D807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07DC"/>
  </w:style>
  <w:style w:type="paragraph" w:styleId="Fuzeile">
    <w:name w:val="footer"/>
    <w:basedOn w:val="Standard"/>
    <w:link w:val="FuzeileZchn"/>
    <w:uiPriority w:val="99"/>
    <w:unhideWhenUsed/>
    <w:rsid w:val="00D807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07DC"/>
  </w:style>
  <w:style w:type="character" w:customStyle="1" w:styleId="Ohne">
    <w:name w:val="Ohne"/>
    <w:rsid w:val="00D807DC"/>
    <w:rPr>
      <w:lang w:val="de-DE"/>
    </w:rPr>
  </w:style>
  <w:style w:type="character" w:styleId="BesuchterHyperlink">
    <w:name w:val="FollowedHyperlink"/>
    <w:basedOn w:val="Absatz-Standardschriftart"/>
    <w:uiPriority w:val="99"/>
    <w:semiHidden/>
    <w:unhideWhenUsed/>
    <w:rsid w:val="00B12D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6822">
      <w:bodyDiv w:val="1"/>
      <w:marLeft w:val="0"/>
      <w:marRight w:val="0"/>
      <w:marTop w:val="0"/>
      <w:marBottom w:val="0"/>
      <w:divBdr>
        <w:top w:val="none" w:sz="0" w:space="0" w:color="auto"/>
        <w:left w:val="none" w:sz="0" w:space="0" w:color="auto"/>
        <w:bottom w:val="none" w:sz="0" w:space="0" w:color="auto"/>
        <w:right w:val="none" w:sz="0" w:space="0" w:color="auto"/>
      </w:divBdr>
      <w:divsChild>
        <w:div w:id="1127549439">
          <w:marLeft w:val="0"/>
          <w:marRight w:val="0"/>
          <w:marTop w:val="0"/>
          <w:marBottom w:val="0"/>
          <w:divBdr>
            <w:top w:val="none" w:sz="0" w:space="0" w:color="auto"/>
            <w:left w:val="none" w:sz="0" w:space="0" w:color="auto"/>
            <w:bottom w:val="none" w:sz="0" w:space="0" w:color="auto"/>
            <w:right w:val="none" w:sz="0" w:space="0" w:color="auto"/>
          </w:divBdr>
          <w:divsChild>
            <w:div w:id="19053375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Degener-Storr</dc:creator>
  <cp:keywords/>
  <dc:description/>
  <cp:lastModifiedBy>Essel, Anne</cp:lastModifiedBy>
  <cp:revision>12</cp:revision>
  <dcterms:created xsi:type="dcterms:W3CDTF">2022-05-04T15:30:00Z</dcterms:created>
  <dcterms:modified xsi:type="dcterms:W3CDTF">2023-10-26T13:38:00Z</dcterms:modified>
</cp:coreProperties>
</file>